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A0D" w14:textId="382422E7" w:rsidR="007324B9" w:rsidRPr="00F24795" w:rsidRDefault="00F24795" w:rsidP="009D00B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7780EF42" wp14:editId="630D22E6">
            <wp:simplePos x="0" y="0"/>
            <wp:positionH relativeFrom="page">
              <wp:posOffset>6057900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E66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</w:t>
      </w:r>
      <w:r w:rsidR="00B0446E" w:rsidRPr="00920971">
        <w:rPr>
          <w:rFonts w:ascii="Montserrat ExtraBold" w:hAnsi="Montserrat ExtraBold"/>
          <w:b/>
          <w:bCs/>
          <w:sz w:val="32"/>
          <w:szCs w:val="32"/>
        </w:rPr>
        <w:t>Ratification/Correction Order</w:t>
      </w:r>
    </w:p>
    <w:p w14:paraId="3B15A2B5" w14:textId="77777777" w:rsidR="00920971" w:rsidRPr="00920971" w:rsidRDefault="00920971" w:rsidP="009018F3">
      <w:pPr>
        <w:ind w:left="100"/>
        <w:jc w:val="center"/>
        <w:rPr>
          <w:sz w:val="24"/>
          <w:szCs w:val="24"/>
        </w:rPr>
      </w:pPr>
    </w:p>
    <w:p w14:paraId="7FDC014A" w14:textId="2F0A596E" w:rsidR="009018F3" w:rsidRPr="009018F3" w:rsidRDefault="009018F3" w:rsidP="009018F3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7C86E5" wp14:editId="45BF831B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704000" cy="1270"/>
                <wp:effectExtent l="0" t="19050" r="1143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F47B8" id="Freeform: Shape 1" o:spid="_x0000_s1026" style="position:absolute;margin-left:0;margin-top:14.55pt;width:606.6pt;height:.1pt;z-index:-25165824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" path="m,l6660057,e" filled="f" strokecolor="black [3213]" strokeweight="2.25pt">
                <v:path arrowok="t"/>
                <w10:wrap type="topAndBottom" anchorx="margin"/>
              </v:shape>
            </w:pict>
          </mc:Fallback>
        </mc:AlternateContent>
      </w:r>
    </w:p>
    <w:p w14:paraId="232F54A4" w14:textId="77777777" w:rsidR="00920971" w:rsidRDefault="0092097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4441AFE9" w14:textId="480FDA1D" w:rsidR="00DA39E1" w:rsidRPr="00CF3B01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4545B10B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0C48BD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801BC3A" w14:textId="715EAAD4" w:rsidR="00305621" w:rsidRDefault="00305621" w:rsidP="00B97791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E62CA3F" w14:textId="77777777" w:rsidR="00B0446E" w:rsidRPr="00920971" w:rsidRDefault="00B0446E" w:rsidP="00B949B5">
      <w:pPr>
        <w:pStyle w:val="BodyText"/>
        <w:rPr>
          <w:b/>
          <w:bCs/>
          <w:color w:val="29D19E"/>
        </w:rPr>
      </w:pPr>
      <w:r w:rsidRPr="00005DAC">
        <w:rPr>
          <w:b/>
          <w:bCs/>
          <w:color w:val="000000"/>
        </w:rPr>
        <w:t xml:space="preserve">By completing this order form and returning to Docscentre you confirm that you have read and accepted our terms and conditions which can be found here – </w:t>
      </w:r>
      <w:hyperlink r:id="rId12" w:history="1">
        <w:r w:rsidRPr="00920971">
          <w:rPr>
            <w:rStyle w:val="Hyperlink"/>
            <w:b/>
            <w:bCs/>
            <w:color w:val="29D19E"/>
          </w:rPr>
          <w:t>www.docscentre.com.au/terms-and-conditions/</w:t>
        </w:r>
      </w:hyperlink>
      <w:r w:rsidRPr="00920971">
        <w:rPr>
          <w:b/>
          <w:bCs/>
          <w:noProof/>
          <w:color w:val="29D19E"/>
        </w:rPr>
        <w:drawing>
          <wp:anchor distT="0" distB="0" distL="114300" distR="114300" simplePos="0" relativeHeight="251658253" behindDoc="0" locked="0" layoutInCell="1" allowOverlap="1" wp14:anchorId="114C99AE" wp14:editId="42B071A4">
            <wp:simplePos x="0" y="0"/>
            <wp:positionH relativeFrom="margin">
              <wp:align>center</wp:align>
            </wp:positionH>
            <wp:positionV relativeFrom="page">
              <wp:posOffset>9980295</wp:posOffset>
            </wp:positionV>
            <wp:extent cx="1259840" cy="108585"/>
            <wp:effectExtent l="0" t="0" r="0" b="5715"/>
            <wp:wrapNone/>
            <wp:docPr id="1727139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59BB7" w14:textId="77777777" w:rsidR="00B0446E" w:rsidRDefault="00B0446E" w:rsidP="00B949B5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F63AA9A" w14:textId="22F25D14" w:rsidR="00B0446E" w:rsidRDefault="00B0446E" w:rsidP="00B949B5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 xml:space="preserve">Please complete all </w:t>
      </w:r>
      <w:r>
        <w:rPr>
          <w:b/>
          <w:bCs/>
        </w:rPr>
        <w:t>applicable sections</w:t>
      </w:r>
      <w:r w:rsidRPr="00CA3A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and deta</w:t>
      </w:r>
      <w:r w:rsidRPr="00CA3A9E">
        <w:rPr>
          <w:b/>
          <w:bCs/>
          <w:color w:val="000000" w:themeColor="text1"/>
        </w:rPr>
        <w:t>ils</w:t>
      </w:r>
      <w:r>
        <w:rPr>
          <w:b/>
          <w:bCs/>
          <w:color w:val="000000" w:themeColor="text1"/>
        </w:rPr>
        <w:t xml:space="preserve"> </w:t>
      </w:r>
      <w:r w:rsidRPr="00CA3A9E">
        <w:rPr>
          <w:b/>
          <w:bCs/>
          <w:color w:val="000000" w:themeColor="text1"/>
        </w:rPr>
        <w:t>and provide full legal names.</w:t>
      </w:r>
    </w:p>
    <w:p w14:paraId="1D9497CF" w14:textId="77777777" w:rsidR="00B0446E" w:rsidRPr="00CA3A9E" w:rsidRDefault="00B0446E" w:rsidP="00B949B5">
      <w:pPr>
        <w:pStyle w:val="BodyText"/>
        <w:rPr>
          <w:b/>
          <w:bCs/>
          <w:color w:val="000000" w:themeColor="text1"/>
        </w:rPr>
      </w:pPr>
    </w:p>
    <w:p w14:paraId="6B8FA675" w14:textId="23A211AC" w:rsidR="00484F20" w:rsidRDefault="00B0446E" w:rsidP="00B949B5">
      <w:pPr>
        <w:pStyle w:val="BodyText"/>
        <w:spacing w:before="11"/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signed </w:t>
      </w:r>
      <w:r w:rsidR="00484F20" w:rsidRPr="00484F20">
        <w:rPr>
          <w:b/>
          <w:bCs/>
          <w:color w:val="000000" w:themeColor="text1"/>
        </w:rPr>
        <w:t xml:space="preserve">current </w:t>
      </w:r>
      <w:r>
        <w:rPr>
          <w:b/>
          <w:bCs/>
          <w:color w:val="000000" w:themeColor="text1"/>
        </w:rPr>
        <w:t xml:space="preserve">trust deed and any previous </w:t>
      </w:r>
      <w:r w:rsidR="00B949B5">
        <w:rPr>
          <w:b/>
          <w:bCs/>
          <w:color w:val="000000" w:themeColor="text1"/>
        </w:rPr>
        <w:t>amendment</w:t>
      </w:r>
      <w:r>
        <w:rPr>
          <w:b/>
          <w:bCs/>
          <w:color w:val="000000" w:themeColor="text1"/>
        </w:rPr>
        <w:t xml:space="preserve"> documents </w:t>
      </w:r>
      <w:r w:rsidRPr="00861B37">
        <w:rPr>
          <w:b/>
          <w:bCs/>
          <w:color w:val="000000" w:themeColor="text1"/>
        </w:rPr>
        <w:t xml:space="preserve">to </w:t>
      </w:r>
      <w:hyperlink r:id="rId14" w:history="1">
        <w:r w:rsidRPr="00E912F4">
          <w:rPr>
            <w:rStyle w:val="Hyperlink"/>
            <w:b/>
            <w:bCs/>
            <w:color w:val="29D19E"/>
          </w:rPr>
          <w:t>info@docscentre.c</w:t>
        </w:r>
        <w:r w:rsidRPr="00920971">
          <w:rPr>
            <w:rStyle w:val="Hyperlink"/>
            <w:b/>
            <w:bCs/>
            <w:color w:val="29D19E"/>
          </w:rPr>
          <w:t>om.au</w:t>
        </w:r>
      </w:hyperlink>
    </w:p>
    <w:p w14:paraId="1165A5DA" w14:textId="77777777" w:rsidR="00920971" w:rsidRDefault="00B0446E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6047AB9" wp14:editId="74E4AC06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660515" cy="1270"/>
                <wp:effectExtent l="0" t="0" r="0" b="0"/>
                <wp:wrapTopAndBottom/>
                <wp:docPr id="498013814" name="Freeform: Shape 49801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39C6" id="Freeform: Shape 498013814" o:spid="_x0000_s1026" style="position:absolute;margin-left:0;margin-top:24.05pt;width:524.45pt;height:.1pt;z-index:-2516582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uxcEP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color w:val="1A4B7E"/>
          <w:sz w:val="22"/>
          <w:szCs w:val="22"/>
        </w:rPr>
        <w:br/>
      </w:r>
    </w:p>
    <w:p w14:paraId="46B8B4E2" w14:textId="215003A3" w:rsidR="000F69C6" w:rsidRPr="000F69C6" w:rsidRDefault="00B949B5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Trust</w:t>
      </w:r>
      <w:r w:rsidR="000F69C6" w:rsidRPr="000F69C6">
        <w:rPr>
          <w:b/>
          <w:bCs/>
          <w:color w:val="000000"/>
          <w:sz w:val="22"/>
          <w:szCs w:val="22"/>
        </w:rPr>
        <w:t xml:space="preserve"> Details </w:t>
      </w:r>
    </w:p>
    <w:tbl>
      <w:tblPr>
        <w:tblW w:w="10490" w:type="dxa"/>
        <w:tblBorders>
          <w:bottom w:val="single" w:sz="4" w:space="0" w:color="C7C8CA"/>
          <w:insideH w:val="single" w:sz="4" w:space="0" w:color="C7C8CA"/>
        </w:tblBorders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2410"/>
        <w:gridCol w:w="2126"/>
      </w:tblGrid>
      <w:tr w:rsidR="000F69C6" w:rsidRPr="000F69C6" w14:paraId="60932EC4" w14:textId="77777777" w:rsidTr="00354A1F">
        <w:trPr>
          <w:trHeight w:val="460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3700175F" w14:textId="65F2E804" w:rsidR="000F69C6" w:rsidRPr="000F69C6" w:rsidRDefault="00FE5EE2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Trust</w:t>
            </w:r>
            <w:r w:rsidR="000F69C6" w:rsidRPr="00FE5EE2">
              <w:rPr>
                <w:color w:val="000000"/>
              </w:rPr>
              <w:t xml:space="preserve"> Name</w:t>
            </w:r>
            <w:r w:rsidR="000F69C6" w:rsidRPr="000F69C6">
              <w:rPr>
                <w:b/>
                <w:bCs/>
                <w:color w:val="000000"/>
              </w:rPr>
              <w:t xml:space="preserve">: </w:t>
            </w:r>
            <w:r w:rsidR="000F69C6"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9C6" w:rsidRPr="000F69C6">
              <w:rPr>
                <w:b/>
                <w:bCs/>
                <w:color w:val="000000"/>
              </w:rPr>
              <w:instrText xml:space="preserve"> FORMTEXT </w:instrText>
            </w:r>
            <w:r w:rsidR="000F69C6" w:rsidRPr="000F69C6">
              <w:rPr>
                <w:b/>
                <w:bCs/>
                <w:color w:val="000000"/>
              </w:rPr>
            </w:r>
            <w:r w:rsidR="000F69C6" w:rsidRPr="000F69C6">
              <w:rPr>
                <w:b/>
                <w:bCs/>
                <w:color w:val="000000"/>
              </w:rPr>
              <w:fldChar w:fldCharType="separate"/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14:paraId="198D661D" w14:textId="77777777" w:rsidR="000F69C6" w:rsidRPr="000F69C6" w:rsidRDefault="000F69C6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</w:tc>
      </w:tr>
      <w:tr w:rsidR="003C6A60" w:rsidRPr="000F69C6" w14:paraId="1455A2DE" w14:textId="77777777" w:rsidTr="00354A1F">
        <w:trPr>
          <w:trHeight w:val="460"/>
        </w:trPr>
        <w:tc>
          <w:tcPr>
            <w:tcW w:w="2552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74048432" w14:textId="4D115537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Date of original trust deed</w:t>
            </w:r>
            <w:r w:rsidRPr="000F69C6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</w:tcPr>
          <w:p w14:paraId="6C506DA5" w14:textId="03D8B721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276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</w:tcPr>
          <w:p w14:paraId="0975F2F1" w14:textId="537CC0FD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0CF5C3F2" w14:textId="77777777" w:rsidR="003C6A60" w:rsidRPr="00FE5EE2" w:rsidRDefault="003C6A60" w:rsidP="002E1B7A">
            <w:pPr>
              <w:pStyle w:val="BodyText"/>
              <w:spacing w:before="11"/>
              <w:ind w:left="-104"/>
              <w:rPr>
                <w:color w:val="000000"/>
              </w:rPr>
            </w:pPr>
            <w:r w:rsidRPr="00FE5EE2">
              <w:rPr>
                <w:color w:val="000000"/>
              </w:rPr>
              <w:t>Date of last amendment: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14:paraId="4B6ADDD3" w14:textId="77777777" w:rsidR="003C6A60" w:rsidRPr="000F69C6" w:rsidRDefault="003C6A60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  <w:p w14:paraId="5DCCC95B" w14:textId="77777777" w:rsidR="003C6A60" w:rsidRPr="000F69C6" w:rsidRDefault="003C6A60" w:rsidP="002E1B7A">
            <w:pPr>
              <w:pStyle w:val="BodyText"/>
              <w:spacing w:before="11"/>
              <w:ind w:left="-106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2779A034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60F51013" w14:textId="4773E75B" w:rsidR="00033221" w:rsidRPr="00033221" w:rsidRDefault="00033221" w:rsidP="000F69C6">
      <w:pPr>
        <w:pStyle w:val="BodyText"/>
        <w:spacing w:before="11"/>
        <w:rPr>
          <w:color w:val="000000" w:themeColor="text1"/>
        </w:rPr>
      </w:pPr>
      <w:r w:rsidRPr="00033221">
        <w:rPr>
          <w:color w:val="000000" w:themeColor="text1"/>
        </w:rPr>
        <w:t xml:space="preserve">Does </w:t>
      </w:r>
      <w:r>
        <w:rPr>
          <w:color w:val="000000" w:themeColor="text1"/>
        </w:rPr>
        <w:t xml:space="preserve">the Trust </w:t>
      </w:r>
      <w:r w:rsidR="00090DE7" w:rsidRPr="00090DE7">
        <w:rPr>
          <w:color w:val="000000" w:themeColor="text1"/>
        </w:rPr>
        <w:t>own dutiable property in NSW or ACT?</w:t>
      </w:r>
      <w:r w:rsidR="00090DE7">
        <w:rPr>
          <w:color w:val="000000" w:themeColor="text1"/>
        </w:rPr>
        <w:tab/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Yes</w:t>
      </w:r>
      <w:r w:rsidR="00090DE7">
        <w:rPr>
          <w:color w:val="000000" w:themeColor="text1"/>
        </w:rPr>
        <w:tab/>
        <w:t xml:space="preserve">    </w:t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No</w:t>
      </w:r>
    </w:p>
    <w:p w14:paraId="0C2FC978" w14:textId="77777777" w:rsidR="00033221" w:rsidRPr="00920971" w:rsidRDefault="00033221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25FED739" w14:textId="1E18BF8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920971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7BC785B" wp14:editId="28E5D823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6660515" cy="1270"/>
                <wp:effectExtent l="0" t="0" r="0" b="0"/>
                <wp:wrapTopAndBottom/>
                <wp:docPr id="96892821" name="Freeform: Shape 9689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C75E" id="Freeform: Shape 96892821" o:spid="_x0000_s1026" style="position:absolute;margin-left:0;margin-top:6.5pt;width:524.45pt;height:.1pt;z-index:-25165822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cRRKA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84658EF" w14:textId="2DBB1D54" w:rsidR="00B0446E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Fee</w:t>
      </w:r>
      <w:r w:rsidR="00B0446E" w:rsidRPr="00920971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d</w:t>
      </w:r>
      <w:r w:rsidR="00B0446E" w:rsidRPr="00920971">
        <w:rPr>
          <w:b/>
          <w:bCs/>
          <w:color w:val="000000" w:themeColor="text1"/>
          <w:sz w:val="22"/>
          <w:szCs w:val="22"/>
        </w:rPr>
        <w:t>etails</w:t>
      </w:r>
    </w:p>
    <w:p w14:paraId="2B148C66" w14:textId="7777777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</w:rPr>
      </w:pPr>
    </w:p>
    <w:p w14:paraId="1DCEB253" w14:textId="395883AF" w:rsidR="00B0446E" w:rsidRPr="00B0446E" w:rsidRDefault="00B0446E" w:rsidP="00B0446E">
      <w:pPr>
        <w:spacing w:before="11"/>
        <w:rPr>
          <w:color w:val="000000" w:themeColor="text1"/>
          <w:sz w:val="19"/>
          <w:szCs w:val="19"/>
        </w:rPr>
      </w:pPr>
      <w:r w:rsidRPr="00B0446E">
        <w:rPr>
          <w:color w:val="000000" w:themeColor="text1"/>
          <w:sz w:val="19"/>
          <w:szCs w:val="19"/>
        </w:rPr>
        <w:t xml:space="preserve">Please select required products (all </w:t>
      </w:r>
      <w:r w:rsidR="00920971">
        <w:rPr>
          <w:color w:val="000000" w:themeColor="text1"/>
          <w:sz w:val="19"/>
          <w:szCs w:val="19"/>
        </w:rPr>
        <w:t>prices</w:t>
      </w:r>
      <w:r w:rsidRPr="00B0446E">
        <w:rPr>
          <w:color w:val="000000" w:themeColor="text1"/>
          <w:sz w:val="19"/>
          <w:szCs w:val="19"/>
        </w:rPr>
        <w:t xml:space="preserve"> include GST).</w:t>
      </w:r>
    </w:p>
    <w:p w14:paraId="1D9BEA67" w14:textId="77777777" w:rsidR="00B0446E" w:rsidRPr="00B0446E" w:rsidRDefault="00B0446E" w:rsidP="00B0446E">
      <w:pPr>
        <w:spacing w:before="11"/>
        <w:rPr>
          <w:b/>
          <w:bCs/>
          <w:color w:val="1A4B7E"/>
        </w:rPr>
      </w:pPr>
    </w:p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B0446E" w:rsidRPr="00B0446E" w14:paraId="0A260F57" w14:textId="77777777" w:rsidTr="00B0446E">
        <w:tc>
          <w:tcPr>
            <w:tcW w:w="3261" w:type="dxa"/>
            <w:hideMark/>
          </w:tcPr>
          <w:p w14:paraId="017C3981" w14:textId="39669FCD" w:rsidR="00B0446E" w:rsidRPr="00B0446E" w:rsidRDefault="00B0446E" w:rsidP="00920971">
            <w:pPr>
              <w:spacing w:before="11"/>
              <w:ind w:left="-105"/>
              <w:rPr>
                <w:b/>
                <w:bCs/>
                <w:color w:val="1A4B7E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t>Ratification/Correction</w:t>
            </w:r>
          </w:p>
        </w:tc>
        <w:tc>
          <w:tcPr>
            <w:tcW w:w="3685" w:type="dxa"/>
          </w:tcPr>
          <w:p w14:paraId="15B6B34D" w14:textId="2C0E8C31" w:rsidR="00B0446E" w:rsidRPr="00B0446E" w:rsidRDefault="00920971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46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0446E">
              <w:rPr>
                <w:color w:val="000000" w:themeColor="text1"/>
                <w:sz w:val="19"/>
                <w:szCs w:val="19"/>
              </w:rPr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D09559C" w14:textId="77777777" w:rsidR="00B0446E" w:rsidRPr="00B0446E" w:rsidRDefault="00B0446E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1272746" w14:textId="77777777" w:rsidR="00B0446E" w:rsidRPr="00B0446E" w:rsidRDefault="00B0446E" w:rsidP="00B0446E">
      <w:pPr>
        <w:spacing w:before="11"/>
        <w:rPr>
          <w:b/>
          <w:bCs/>
        </w:rPr>
      </w:pPr>
    </w:p>
    <w:p w14:paraId="061AA680" w14:textId="77777777" w:rsidR="00B0446E" w:rsidRPr="00B0446E" w:rsidRDefault="00B0446E" w:rsidP="00B0446E">
      <w:pPr>
        <w:spacing w:before="11"/>
        <w:rPr>
          <w:b/>
          <w:bCs/>
        </w:rPr>
      </w:pPr>
      <w:r w:rsidRPr="00B0446E">
        <w:rPr>
          <w:b/>
          <w:bCs/>
        </w:rPr>
        <w:t>$350 for the first amendment, plus $220 for each additional change requested.</w:t>
      </w:r>
    </w:p>
    <w:p w14:paraId="7BDC67CC" w14:textId="77777777" w:rsidR="00484F20" w:rsidRPr="00B0446E" w:rsidRDefault="00484F20" w:rsidP="00B0446E">
      <w:pPr>
        <w:spacing w:before="11"/>
        <w:rPr>
          <w:sz w:val="19"/>
          <w:szCs w:val="19"/>
        </w:rPr>
      </w:pPr>
    </w:p>
    <w:p w14:paraId="6561C7D2" w14:textId="4F4EF442" w:rsidR="00B0446E" w:rsidRDefault="00B0446E" w:rsidP="00B0446E">
      <w:pPr>
        <w:spacing w:before="11"/>
        <w:rPr>
          <w:sz w:val="19"/>
          <w:szCs w:val="19"/>
        </w:rPr>
      </w:pPr>
      <w:bookmarkStart w:id="0" w:name="_Hlk213251927"/>
      <w:r w:rsidRPr="00B0446E">
        <w:rPr>
          <w:sz w:val="19"/>
          <w:szCs w:val="19"/>
        </w:rPr>
        <w:t>If you do not have a current account with Docscentre Pty Ltd</w:t>
      </w:r>
      <w:r w:rsidR="000F69C6">
        <w:rPr>
          <w:sz w:val="19"/>
          <w:szCs w:val="19"/>
        </w:rPr>
        <w:t xml:space="preserve">, </w:t>
      </w:r>
      <w:r w:rsidR="00920971">
        <w:rPr>
          <w:sz w:val="19"/>
          <w:szCs w:val="19"/>
        </w:rPr>
        <w:t xml:space="preserve">simply settle your payment using BPAY or through your online account. Once your order is processed, we’ll send you an invoice and as soon as </w:t>
      </w:r>
      <w:r w:rsidRPr="00B0446E">
        <w:rPr>
          <w:sz w:val="19"/>
          <w:szCs w:val="19"/>
        </w:rPr>
        <w:t xml:space="preserve">payment </w:t>
      </w:r>
      <w:r w:rsidR="00920971">
        <w:rPr>
          <w:sz w:val="19"/>
          <w:szCs w:val="19"/>
        </w:rPr>
        <w:t xml:space="preserve">is received, all documentation will be </w:t>
      </w:r>
      <w:r w:rsidRPr="00B0446E">
        <w:rPr>
          <w:sz w:val="19"/>
          <w:szCs w:val="19"/>
        </w:rPr>
        <w:t>deliver</w:t>
      </w:r>
      <w:r w:rsidR="00920971">
        <w:rPr>
          <w:sz w:val="19"/>
          <w:szCs w:val="19"/>
        </w:rPr>
        <w:t>ed to your nominated email address</w:t>
      </w:r>
      <w:r w:rsidRPr="00B0446E">
        <w:rPr>
          <w:sz w:val="19"/>
          <w:szCs w:val="19"/>
        </w:rPr>
        <w:t>.</w:t>
      </w:r>
    </w:p>
    <w:bookmarkEnd w:id="0"/>
    <w:p w14:paraId="19567742" w14:textId="77777777" w:rsidR="00920971" w:rsidRDefault="00920971" w:rsidP="00B0446E">
      <w:pPr>
        <w:spacing w:before="11"/>
        <w:rPr>
          <w:sz w:val="19"/>
          <w:szCs w:val="19"/>
        </w:rPr>
      </w:pPr>
    </w:p>
    <w:p w14:paraId="52DCE265" w14:textId="7EE61EC5" w:rsidR="00920971" w:rsidRPr="00B0446E" w:rsidRDefault="00920971" w:rsidP="00B0446E">
      <w:pPr>
        <w:spacing w:before="11"/>
        <w:rPr>
          <w:sz w:val="19"/>
          <w:szCs w:val="19"/>
        </w:rPr>
      </w:pPr>
      <w:r w:rsidRPr="00920971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5D3762DA" wp14:editId="5BECDE23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660515" cy="1270"/>
                <wp:effectExtent l="0" t="0" r="0" b="0"/>
                <wp:wrapTopAndBottom/>
                <wp:docPr id="967119278" name="Freeform: Shape 967119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EAB4" id="Freeform: Shape 967119278" o:spid="_x0000_s1026" style="position:absolute;margin-left:0;margin-top:6.7pt;width:524.45pt;height:.1pt;z-index:-2516582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BBHikH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F69C6" w:rsidRPr="002309EF" w14:paraId="28F7BFB0" w14:textId="77777777" w:rsidTr="00920971">
        <w:trPr>
          <w:trHeight w:val="430"/>
        </w:trPr>
        <w:tc>
          <w:tcPr>
            <w:tcW w:w="10490" w:type="dxa"/>
            <w:tcBorders>
              <w:top w:val="nil"/>
              <w:bottom w:val="nil"/>
            </w:tcBorders>
            <w:vAlign w:val="bottom"/>
          </w:tcPr>
          <w:p w14:paraId="16B1402D" w14:textId="51DB7823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104237">
              <w:rPr>
                <w:b/>
                <w:bCs/>
                <w:color w:val="000000" w:themeColor="text1"/>
              </w:rPr>
              <w:t xml:space="preserve">Provide </w:t>
            </w:r>
            <w:r w:rsidRPr="00983878">
              <w:rPr>
                <w:b/>
                <w:bCs/>
                <w:color w:val="000000" w:themeColor="text1"/>
              </w:rPr>
              <w:t xml:space="preserve">Amendment Details/Special Instructions/Additional information </w:t>
            </w:r>
            <w:r w:rsidRPr="00104237">
              <w:rPr>
                <w:b/>
                <w:bCs/>
                <w:color w:val="000000" w:themeColor="text1"/>
              </w:rPr>
              <w:t>here:</w:t>
            </w:r>
          </w:p>
        </w:tc>
      </w:tr>
      <w:tr w:rsidR="000F69C6" w:rsidRPr="002309EF" w14:paraId="5AE77850" w14:textId="77777777" w:rsidTr="00920971">
        <w:trPr>
          <w:trHeight w:val="430"/>
        </w:trPr>
        <w:tc>
          <w:tcPr>
            <w:tcW w:w="10490" w:type="dxa"/>
            <w:tcBorders>
              <w:top w:val="nil"/>
            </w:tcBorders>
            <w:vAlign w:val="bottom"/>
          </w:tcPr>
          <w:p w14:paraId="43818566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71340439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CFF823B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651CB280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392E308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18A1FC7C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18F8B770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195FEEC0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2C20189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3C2CF5B4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510DC946" w14:textId="764B0D7B" w:rsidR="00920971" w:rsidRDefault="00920971" w:rsidP="00756676">
      <w:pPr>
        <w:pStyle w:val="BodyText"/>
        <w:spacing w:before="11"/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5442825" wp14:editId="0946103A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1144835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3AED0" id="Rectangle 1" o:spid="_x0000_s1026" style="position:absolute;margin-left:-40.5pt;margin-top:776.8pt;width:615.1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016C2F" wp14:editId="389FF934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3209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66E0" id="Rectangle 1" o:spid="_x0000_s1026" style="position:absolute;margin-left:-35.25pt;margin-top:780.55pt;width:615.1pt;height: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175E12A4" w14:textId="77777777" w:rsidR="00756676" w:rsidRPr="00756676" w:rsidRDefault="00756676" w:rsidP="00756676">
      <w:pPr>
        <w:pStyle w:val="BodyText"/>
        <w:spacing w:before="11"/>
      </w:pPr>
    </w:p>
    <w:p w14:paraId="203D236A" w14:textId="79B82BC3" w:rsidR="000F69C6" w:rsidRPr="00920971" w:rsidRDefault="000F69C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lastRenderedPageBreak/>
        <w:drawing>
          <wp:anchor distT="0" distB="0" distL="114300" distR="114300" simplePos="0" relativeHeight="251658255" behindDoc="0" locked="0" layoutInCell="1" allowOverlap="1" wp14:anchorId="64846A0E" wp14:editId="0482B562">
            <wp:simplePos x="0" y="0"/>
            <wp:positionH relativeFrom="column">
              <wp:posOffset>5591175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901931714" name="Picture 190193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9E1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Ratification/Correction Order</w:t>
      </w:r>
    </w:p>
    <w:p w14:paraId="0AA3528C" w14:textId="77777777" w:rsidR="000F69C6" w:rsidRPr="00756676" w:rsidRDefault="000F69C6" w:rsidP="007324B9">
      <w:pPr>
        <w:pStyle w:val="BodyText"/>
        <w:rPr>
          <w:color w:val="000000" w:themeColor="text1"/>
          <w:sz w:val="24"/>
          <w:szCs w:val="24"/>
        </w:rPr>
      </w:pPr>
    </w:p>
    <w:p w14:paraId="3CA29CBB" w14:textId="1369FDDE" w:rsidR="00756676" w:rsidRDefault="00756676" w:rsidP="007324B9">
      <w:pPr>
        <w:pStyle w:val="BodyText"/>
        <w:rPr>
          <w:color w:val="000000" w:themeColor="text1"/>
          <w:sz w:val="22"/>
          <w:szCs w:val="22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209033" wp14:editId="54A23B80">
                <wp:simplePos x="0" y="0"/>
                <wp:positionH relativeFrom="page">
                  <wp:posOffset>-96520</wp:posOffset>
                </wp:positionH>
                <wp:positionV relativeFrom="page">
                  <wp:posOffset>942340</wp:posOffset>
                </wp:positionV>
                <wp:extent cx="7811770" cy="0"/>
                <wp:effectExtent l="0" t="0" r="0" b="0"/>
                <wp:wrapNone/>
                <wp:docPr id="293673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9385" id="Rectangle 1" o:spid="_x0000_s1026" style="position:absolute;margin-left:-7.6pt;margin-top:74.2pt;width:61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" fillcolor="#243a8e" strokecolor="black [3213]" strokeweight="2pt">
                <w10:wrap anchorx="page" anchory="page"/>
              </v:rect>
            </w:pict>
          </mc:Fallback>
        </mc:AlternateContent>
      </w:r>
    </w:p>
    <w:p w14:paraId="124DCAA1" w14:textId="77777777" w:rsidR="00756676" w:rsidRDefault="00756676" w:rsidP="000F69C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200E9B17" w14:textId="7D1822B5" w:rsidR="0080309B" w:rsidRPr="0013348D" w:rsidRDefault="000F69C6" w:rsidP="007C47B5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Current</w:t>
      </w:r>
      <w:r w:rsidR="0080309B" w:rsidRPr="0080309B">
        <w:rPr>
          <w:b/>
          <w:bCs/>
          <w:color w:val="000000" w:themeColor="text1"/>
          <w:sz w:val="22"/>
          <w:szCs w:val="22"/>
        </w:rPr>
        <w:t xml:space="preserve"> Trustee Details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418"/>
        <w:gridCol w:w="1701"/>
      </w:tblGrid>
      <w:tr w:rsidR="00604E61" w:rsidRPr="004E4D17" w14:paraId="04D58E08" w14:textId="77777777" w:rsidTr="00CE5FAD">
        <w:trPr>
          <w:trHeight w:val="425"/>
        </w:trPr>
        <w:tc>
          <w:tcPr>
            <w:tcW w:w="10490" w:type="dxa"/>
            <w:gridSpan w:val="3"/>
            <w:vAlign w:val="bottom"/>
          </w:tcPr>
          <w:p w14:paraId="2F2DA311" w14:textId="214C507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Trustee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04E61" w:rsidRPr="004E4D17" w14:paraId="59BDD92A" w14:textId="77777777" w:rsidTr="00B370E7">
        <w:trPr>
          <w:trHeight w:val="425"/>
        </w:trPr>
        <w:tc>
          <w:tcPr>
            <w:tcW w:w="10490" w:type="dxa"/>
            <w:gridSpan w:val="3"/>
            <w:vAlign w:val="bottom"/>
          </w:tcPr>
          <w:p w14:paraId="57B1C420" w14:textId="1D587C2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ACN (if a company)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12AFC" w:rsidRPr="004E4D17" w14:paraId="3EAE5C60" w14:textId="77777777" w:rsidTr="007C47B5">
        <w:trPr>
          <w:trHeight w:val="425"/>
        </w:trPr>
        <w:tc>
          <w:tcPr>
            <w:tcW w:w="7371" w:type="dxa"/>
            <w:vAlign w:val="bottom"/>
          </w:tcPr>
          <w:p w14:paraId="6340FC6B" w14:textId="330A19EF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4F207EBF" w14:textId="185A63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CAB321D" w14:textId="5EA878DF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2FD85913" w14:textId="77777777" w:rsidTr="007C47B5">
        <w:trPr>
          <w:trHeight w:val="425"/>
        </w:trPr>
        <w:tc>
          <w:tcPr>
            <w:tcW w:w="7371" w:type="dxa"/>
            <w:tcBorders>
              <w:top w:val="nil"/>
            </w:tcBorders>
            <w:vAlign w:val="bottom"/>
          </w:tcPr>
          <w:p w14:paraId="421AA08C" w14:textId="1891A80A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128DF440" w14:textId="0031EC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AE00979" w14:textId="164B2DD7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46B5F6A8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69CF1FE" w14:textId="7CCDCA72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7DFCA4E4" w14:textId="5D2A5930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04EB656" w14:textId="3CAC649B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008698EC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84A4D74" w14:textId="1FF78B0B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58A5487" w14:textId="3C9C560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D97C69" w14:textId="549CAAC6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784DBD78" w14:textId="263BB2B5" w:rsidR="00D538C7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68705FAD" wp14:editId="5B439AE6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660515" cy="1270"/>
                <wp:effectExtent l="0" t="0" r="0" b="0"/>
                <wp:wrapTopAndBottom/>
                <wp:docPr id="1611351855" name="Freeform: Shape 161135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9F63" id="Freeform: Shape 1611351855" o:spid="_x0000_s1026" style="position:absolute;margin-left:0;margin-top:21.75pt;width:524.45pt;height:.1pt;z-index:-2516582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by3Ec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3A6BC3C9" w14:textId="44059BED" w:rsidR="006409E1" w:rsidRPr="00756676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7BE31C7E" w14:textId="527BBAB6" w:rsidR="00EC365A" w:rsidRPr="00CF3B01" w:rsidRDefault="000F69C6" w:rsidP="000F69C6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</w:t>
      </w:r>
      <w:r w:rsidR="006409E1">
        <w:rPr>
          <w:b/>
          <w:bCs/>
          <w:color w:val="000000" w:themeColor="text1"/>
          <w:sz w:val="22"/>
          <w:szCs w:val="22"/>
        </w:rPr>
        <w:t>urrent Appointor/Principal Details</w:t>
      </w:r>
      <w:r w:rsidR="00EC365A" w:rsidRPr="00CF3B01">
        <w:rPr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028"/>
        <w:gridCol w:w="4351"/>
      </w:tblGrid>
      <w:tr w:rsidR="00326BC8" w:rsidRPr="004E4D17" w14:paraId="6A14054F" w14:textId="77777777" w:rsidTr="00A61DDB">
        <w:trPr>
          <w:trHeight w:val="425"/>
        </w:trPr>
        <w:tc>
          <w:tcPr>
            <w:tcW w:w="4111" w:type="dxa"/>
            <w:tcBorders>
              <w:top w:val="nil"/>
            </w:tcBorders>
            <w:vAlign w:val="bottom"/>
          </w:tcPr>
          <w:p w14:paraId="3B3F4165" w14:textId="29C61F2C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nil"/>
            </w:tcBorders>
            <w:vAlign w:val="bottom"/>
          </w:tcPr>
          <w:p w14:paraId="04BC9916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nil"/>
            </w:tcBorders>
            <w:vAlign w:val="bottom"/>
          </w:tcPr>
          <w:p w14:paraId="524988D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2F629E6E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2EC4C47B" w14:textId="52367F9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4DB260E0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4F3B4212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5828D814" w14:textId="77777777" w:rsidTr="00B324E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564BF65" w14:textId="3C2DE519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50F72F0" w14:textId="75B90D7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CB934B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82BAFB4" w14:textId="6F5F459E" w:rsidR="00920971" w:rsidRPr="006409E1" w:rsidRDefault="00756676" w:rsidP="006409E1">
      <w:pPr>
        <w:ind w:left="100"/>
        <w:rPr>
          <w:color w:val="1A4B7E"/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562EB14D" wp14:editId="7478FB44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526219150" name="Picture 52621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482BFDE7" wp14:editId="5AB8542B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223223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7A32" id="Rectangle 1" o:spid="_x0000_s1026" style="position:absolute;margin-left:-40.5pt;margin-top:776.8pt;width:615.1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C81D9DF" wp14:editId="4C904190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1223144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8EA83" id="Rectangle 1" o:spid="_x0000_s1026" style="position:absolute;margin-left:-35.25pt;margin-top:780.55pt;width:615.1pt;height: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740B157F" w14:textId="2839A882" w:rsidR="00756676" w:rsidRPr="006409E1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</w:p>
    <w:p w14:paraId="2DD9A0C1" w14:textId="077B228F" w:rsidR="000F69C6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>
        <w:rPr>
          <w:rFonts w:ascii="Montserrat ExtraBold" w:hAnsi="Montserrat ExtraBold"/>
          <w:b/>
          <w:bCs/>
          <w:sz w:val="40"/>
          <w:szCs w:val="40"/>
        </w:rPr>
        <w:t>Our Partners and Brands</w:t>
      </w:r>
    </w:p>
    <w:p w14:paraId="5E9D1C21" w14:textId="5F287148" w:rsidR="00756676" w:rsidRDefault="00756676" w:rsidP="003A39F8">
      <w:pPr>
        <w:pStyle w:val="BodyText"/>
        <w:jc w:val="center"/>
        <w:rPr>
          <w:sz w:val="24"/>
          <w:szCs w:val="24"/>
        </w:rPr>
      </w:pPr>
    </w:p>
    <w:p w14:paraId="4D967348" w14:textId="2973D113" w:rsidR="00756676" w:rsidRPr="006409E1" w:rsidRDefault="006409E1" w:rsidP="006409E1">
      <w:pPr>
        <w:pStyle w:val="BodyText"/>
        <w:jc w:val="center"/>
        <w:rPr>
          <w:sz w:val="24"/>
          <w:szCs w:val="24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FF9FE1" wp14:editId="71901285">
                <wp:simplePos x="0" y="0"/>
                <wp:positionH relativeFrom="margin">
                  <wp:posOffset>3175</wp:posOffset>
                </wp:positionH>
                <wp:positionV relativeFrom="paragraph">
                  <wp:posOffset>158978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A238" id="Freeform: Shape 1067574913" o:spid="_x0000_s1026" style="position:absolute;margin-left:.25pt;margin-top:12.5pt;width:524.4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znsO7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46B17ABD" w14:textId="54A80A0D" w:rsidR="0068709B" w:rsidRPr="00E33A10" w:rsidRDefault="0068709B" w:rsidP="0068709B">
      <w:pPr>
        <w:pStyle w:val="BodyText"/>
        <w:spacing w:before="11"/>
        <w:rPr>
          <w:sz w:val="22"/>
          <w:szCs w:val="22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794AAA89" wp14:editId="2635D943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015490" cy="173355"/>
            <wp:effectExtent l="0" t="0" r="381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E7F2D" w14:textId="4965617F" w:rsidR="0068709B" w:rsidRDefault="0068709B" w:rsidP="0068709B">
      <w:pPr>
        <w:pStyle w:val="BodyText"/>
        <w:spacing w:before="11"/>
      </w:pPr>
    </w:p>
    <w:p w14:paraId="2421A503" w14:textId="77777777" w:rsidR="0068709B" w:rsidRDefault="0068709B" w:rsidP="0068709B">
      <w:pPr>
        <w:pStyle w:val="BodyText"/>
        <w:spacing w:before="11"/>
      </w:pPr>
    </w:p>
    <w:p w14:paraId="4155BB0C" w14:textId="77777777" w:rsidR="00756676" w:rsidRDefault="00756676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1D66A785" w14:textId="4A2B04AD" w:rsidR="0068709B" w:rsidRDefault="0068709B" w:rsidP="006409E1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06356BAB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4A702423" w14:textId="77777777" w:rsidR="0068709B" w:rsidRDefault="0068709B" w:rsidP="0068709B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68709B" w14:paraId="55784974" w14:textId="77777777" w:rsidTr="004E4C5B">
        <w:trPr>
          <w:trHeight w:val="807"/>
          <w:jc w:val="center"/>
        </w:trPr>
        <w:tc>
          <w:tcPr>
            <w:tcW w:w="8364" w:type="dxa"/>
          </w:tcPr>
          <w:p w14:paraId="4B27223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6" behindDoc="0" locked="0" layoutInCell="1" allowOverlap="1" wp14:anchorId="20AE513D" wp14:editId="0EF69EC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4" name="Picture 4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8671B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68709B" w14:paraId="4B7043CD" w14:textId="77777777" w:rsidTr="004E4C5B">
        <w:trPr>
          <w:trHeight w:val="1134"/>
          <w:jc w:val="center"/>
        </w:trPr>
        <w:tc>
          <w:tcPr>
            <w:tcW w:w="8364" w:type="dxa"/>
          </w:tcPr>
          <w:p w14:paraId="02A6CE65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D3DE9A1" wp14:editId="4B38BAFA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5" name="Picture 45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8B7B5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04BC6B62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68709B" w14:paraId="2683A684" w14:textId="77777777" w:rsidTr="004E4C5B">
        <w:trPr>
          <w:trHeight w:val="1289"/>
          <w:jc w:val="center"/>
        </w:trPr>
        <w:tc>
          <w:tcPr>
            <w:tcW w:w="8364" w:type="dxa"/>
          </w:tcPr>
          <w:p w14:paraId="2CE5E7F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5A69DB77" wp14:editId="2A154B7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0B61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35555AA8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68709B" w14:paraId="2CB1D85B" w14:textId="77777777" w:rsidTr="004E4C5B">
        <w:trPr>
          <w:trHeight w:val="1280"/>
          <w:jc w:val="center"/>
        </w:trPr>
        <w:tc>
          <w:tcPr>
            <w:tcW w:w="8364" w:type="dxa"/>
          </w:tcPr>
          <w:p w14:paraId="2397D45F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0DFD9311" wp14:editId="30E2FC5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AFFC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2AF24E48" w14:textId="320C888D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5D9602E2" w14:textId="25DF5BA5" w:rsidR="00F32707" w:rsidRDefault="00D40B31" w:rsidP="001642D1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5BBDBEDB" wp14:editId="1EBAC4EF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8031690" wp14:editId="1A558033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EA415" id="Rectangle 1" o:spid="_x0000_s1026" style="position:absolute;margin-left:-40.5pt;margin-top:776.8pt;width:615.1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3546F1" wp14:editId="23F61F39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9023" id="Rectangle 1" o:spid="_x0000_s1026" style="position:absolute;margin-left:-35.25pt;margin-top:780.55pt;width:615.1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sectPr w:rsidR="00F32707" w:rsidSect="00756676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CDD7" w14:textId="77777777" w:rsidR="000454B5" w:rsidRDefault="000454B5" w:rsidP="004613B1">
      <w:r>
        <w:separator/>
      </w:r>
    </w:p>
  </w:endnote>
  <w:endnote w:type="continuationSeparator" w:id="0">
    <w:p w14:paraId="0F0794C3" w14:textId="77777777" w:rsidR="000454B5" w:rsidRDefault="000454B5" w:rsidP="004613B1">
      <w:r>
        <w:continuationSeparator/>
      </w:r>
    </w:p>
  </w:endnote>
  <w:endnote w:type="continuationNotice" w:id="1">
    <w:p w14:paraId="026AD26C" w14:textId="77777777" w:rsidR="000454B5" w:rsidRDefault="0004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6F05E7D6" w:rsidR="004613B1" w:rsidRDefault="00AB3246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98A5394" wp14:editId="4F8E8A11">
              <wp:simplePos x="0" y="0"/>
              <wp:positionH relativeFrom="margin">
                <wp:posOffset>1045210</wp:posOffset>
              </wp:positionH>
              <wp:positionV relativeFrom="paragraph">
                <wp:posOffset>40269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F7D54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757D9BB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E2DE8"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7048A915" w14:textId="77777777" w:rsidR="00AB3246" w:rsidRPr="006E2DE8" w:rsidRDefault="00AB3246" w:rsidP="00AB324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</w:t>
                          </w:r>
                          <w:proofErr w:type="gramStart"/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E8B75C7" w14:textId="77777777" w:rsidR="00AB3246" w:rsidRPr="007E42D5" w:rsidRDefault="00AB3246" w:rsidP="00AB32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539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82.3pt;margin-top:3.15pt;width:359.7pt;height:44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" stroked="f">
              <v:textbox>
                <w:txbxContent>
                  <w:p w14:paraId="615F7D54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757D9BB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7048A915" w14:textId="77777777" w:rsidR="00AB3246" w:rsidRPr="006E2DE8" w:rsidRDefault="00AB3246" w:rsidP="00AB3246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E8B75C7" w14:textId="77777777" w:rsidR="00AB3246" w:rsidRPr="007E42D5" w:rsidRDefault="00AB3246" w:rsidP="00AB32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69189480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D34C" w14:textId="77777777" w:rsidR="000454B5" w:rsidRDefault="000454B5" w:rsidP="004613B1">
      <w:r>
        <w:separator/>
      </w:r>
    </w:p>
  </w:footnote>
  <w:footnote w:type="continuationSeparator" w:id="0">
    <w:p w14:paraId="6277DC38" w14:textId="77777777" w:rsidR="000454B5" w:rsidRDefault="000454B5" w:rsidP="004613B1">
      <w:r>
        <w:continuationSeparator/>
      </w:r>
    </w:p>
  </w:footnote>
  <w:footnote w:type="continuationNotice" w:id="1">
    <w:p w14:paraId="0BD1AFE1" w14:textId="77777777" w:rsidR="000454B5" w:rsidRDefault="00045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pJ5VCEmfusyfysok6ATr2rHu63DDjKgJ7AQNANTBGyziEpi+CCLW4fFLTnE17DdLxlOrJxSCAWzeT2FKDOyQg==" w:salt="kMKTwqdA0mfvxOYJTWzeZ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15AA3"/>
    <w:rsid w:val="0003033F"/>
    <w:rsid w:val="00033221"/>
    <w:rsid w:val="000431F0"/>
    <w:rsid w:val="000449C2"/>
    <w:rsid w:val="000454B5"/>
    <w:rsid w:val="00047E46"/>
    <w:rsid w:val="00061176"/>
    <w:rsid w:val="00070E5D"/>
    <w:rsid w:val="00076FDA"/>
    <w:rsid w:val="000821DB"/>
    <w:rsid w:val="00083CFC"/>
    <w:rsid w:val="00086476"/>
    <w:rsid w:val="00090DE7"/>
    <w:rsid w:val="000A3C94"/>
    <w:rsid w:val="000B62BD"/>
    <w:rsid w:val="000C48BD"/>
    <w:rsid w:val="000D2E29"/>
    <w:rsid w:val="000D4C76"/>
    <w:rsid w:val="000D538A"/>
    <w:rsid w:val="000E5457"/>
    <w:rsid w:val="000E768F"/>
    <w:rsid w:val="000E77FA"/>
    <w:rsid w:val="000F432A"/>
    <w:rsid w:val="000F69C6"/>
    <w:rsid w:val="0012058C"/>
    <w:rsid w:val="00122B84"/>
    <w:rsid w:val="0013348D"/>
    <w:rsid w:val="0013482E"/>
    <w:rsid w:val="00145479"/>
    <w:rsid w:val="00156BA6"/>
    <w:rsid w:val="001608C4"/>
    <w:rsid w:val="001642D1"/>
    <w:rsid w:val="00166CEB"/>
    <w:rsid w:val="00173FCF"/>
    <w:rsid w:val="0018020D"/>
    <w:rsid w:val="00183C26"/>
    <w:rsid w:val="001A27FD"/>
    <w:rsid w:val="001A6205"/>
    <w:rsid w:val="001A641D"/>
    <w:rsid w:val="001B2326"/>
    <w:rsid w:val="001B65B5"/>
    <w:rsid w:val="001B6F49"/>
    <w:rsid w:val="001C3F22"/>
    <w:rsid w:val="001C4C3D"/>
    <w:rsid w:val="001D183B"/>
    <w:rsid w:val="001D3DA9"/>
    <w:rsid w:val="001E0183"/>
    <w:rsid w:val="001E7B6A"/>
    <w:rsid w:val="001F057D"/>
    <w:rsid w:val="00207721"/>
    <w:rsid w:val="002145DC"/>
    <w:rsid w:val="00216318"/>
    <w:rsid w:val="002169E6"/>
    <w:rsid w:val="00217D41"/>
    <w:rsid w:val="002309EF"/>
    <w:rsid w:val="00242D09"/>
    <w:rsid w:val="00246ADA"/>
    <w:rsid w:val="00260E5E"/>
    <w:rsid w:val="0027344E"/>
    <w:rsid w:val="002749AE"/>
    <w:rsid w:val="00276163"/>
    <w:rsid w:val="00285FD4"/>
    <w:rsid w:val="00294142"/>
    <w:rsid w:val="0029429A"/>
    <w:rsid w:val="0029554F"/>
    <w:rsid w:val="002A04E3"/>
    <w:rsid w:val="002A2C2F"/>
    <w:rsid w:val="002B3018"/>
    <w:rsid w:val="002B5A64"/>
    <w:rsid w:val="002D2FB7"/>
    <w:rsid w:val="002D5D99"/>
    <w:rsid w:val="002D6AC8"/>
    <w:rsid w:val="002E1B7A"/>
    <w:rsid w:val="002E4A03"/>
    <w:rsid w:val="002F44D6"/>
    <w:rsid w:val="002F5866"/>
    <w:rsid w:val="00305621"/>
    <w:rsid w:val="003067C7"/>
    <w:rsid w:val="00312884"/>
    <w:rsid w:val="00317A59"/>
    <w:rsid w:val="00322D4B"/>
    <w:rsid w:val="00324BBB"/>
    <w:rsid w:val="003260B4"/>
    <w:rsid w:val="00326BC8"/>
    <w:rsid w:val="00343094"/>
    <w:rsid w:val="00354A1F"/>
    <w:rsid w:val="0036066C"/>
    <w:rsid w:val="00375A78"/>
    <w:rsid w:val="00382CB5"/>
    <w:rsid w:val="00394466"/>
    <w:rsid w:val="003A39F8"/>
    <w:rsid w:val="003A43FD"/>
    <w:rsid w:val="003B1235"/>
    <w:rsid w:val="003B75BE"/>
    <w:rsid w:val="003C392F"/>
    <w:rsid w:val="003C5D9B"/>
    <w:rsid w:val="003C6A60"/>
    <w:rsid w:val="003D05A4"/>
    <w:rsid w:val="003D1684"/>
    <w:rsid w:val="003D3A8D"/>
    <w:rsid w:val="003E7C2B"/>
    <w:rsid w:val="003F0052"/>
    <w:rsid w:val="003F37D1"/>
    <w:rsid w:val="003F4B6D"/>
    <w:rsid w:val="00401352"/>
    <w:rsid w:val="00430860"/>
    <w:rsid w:val="00431BCE"/>
    <w:rsid w:val="00434826"/>
    <w:rsid w:val="004412DD"/>
    <w:rsid w:val="00441D56"/>
    <w:rsid w:val="0044475E"/>
    <w:rsid w:val="004613B1"/>
    <w:rsid w:val="00475416"/>
    <w:rsid w:val="00477024"/>
    <w:rsid w:val="004801BD"/>
    <w:rsid w:val="00480CA7"/>
    <w:rsid w:val="00484F20"/>
    <w:rsid w:val="0048640A"/>
    <w:rsid w:val="004903CA"/>
    <w:rsid w:val="0049094A"/>
    <w:rsid w:val="00496E4C"/>
    <w:rsid w:val="0049778E"/>
    <w:rsid w:val="00497D1B"/>
    <w:rsid w:val="004A6923"/>
    <w:rsid w:val="004B348F"/>
    <w:rsid w:val="004B6220"/>
    <w:rsid w:val="004B6F6C"/>
    <w:rsid w:val="004B7EBF"/>
    <w:rsid w:val="004C6F16"/>
    <w:rsid w:val="004D0107"/>
    <w:rsid w:val="004D4FAB"/>
    <w:rsid w:val="004E4913"/>
    <w:rsid w:val="004E4D17"/>
    <w:rsid w:val="004F5F24"/>
    <w:rsid w:val="005034C6"/>
    <w:rsid w:val="00503933"/>
    <w:rsid w:val="00506527"/>
    <w:rsid w:val="005066D6"/>
    <w:rsid w:val="005113F7"/>
    <w:rsid w:val="00516CBF"/>
    <w:rsid w:val="005172CF"/>
    <w:rsid w:val="0053552F"/>
    <w:rsid w:val="00536304"/>
    <w:rsid w:val="0054532B"/>
    <w:rsid w:val="00546DE4"/>
    <w:rsid w:val="005546E7"/>
    <w:rsid w:val="00556D3E"/>
    <w:rsid w:val="0057571F"/>
    <w:rsid w:val="00584489"/>
    <w:rsid w:val="00584517"/>
    <w:rsid w:val="00586F54"/>
    <w:rsid w:val="00592271"/>
    <w:rsid w:val="005957E7"/>
    <w:rsid w:val="005A6B26"/>
    <w:rsid w:val="005B1499"/>
    <w:rsid w:val="005C529D"/>
    <w:rsid w:val="005D0CE4"/>
    <w:rsid w:val="005D2056"/>
    <w:rsid w:val="005D5222"/>
    <w:rsid w:val="005E7F06"/>
    <w:rsid w:val="00604E61"/>
    <w:rsid w:val="00606256"/>
    <w:rsid w:val="00613BF9"/>
    <w:rsid w:val="00615A0E"/>
    <w:rsid w:val="00624224"/>
    <w:rsid w:val="006307C5"/>
    <w:rsid w:val="006363BF"/>
    <w:rsid w:val="006409E1"/>
    <w:rsid w:val="00641067"/>
    <w:rsid w:val="0064406F"/>
    <w:rsid w:val="006509C8"/>
    <w:rsid w:val="0065572D"/>
    <w:rsid w:val="00656142"/>
    <w:rsid w:val="00675A7D"/>
    <w:rsid w:val="006763FD"/>
    <w:rsid w:val="00676E05"/>
    <w:rsid w:val="0068709B"/>
    <w:rsid w:val="00690E31"/>
    <w:rsid w:val="006B1A38"/>
    <w:rsid w:val="006B48AF"/>
    <w:rsid w:val="006C48AB"/>
    <w:rsid w:val="006C4CED"/>
    <w:rsid w:val="006D4E2C"/>
    <w:rsid w:val="006D634D"/>
    <w:rsid w:val="006E2DE8"/>
    <w:rsid w:val="006E487D"/>
    <w:rsid w:val="006E7E3A"/>
    <w:rsid w:val="006E7F60"/>
    <w:rsid w:val="006F1174"/>
    <w:rsid w:val="006F2903"/>
    <w:rsid w:val="006F3417"/>
    <w:rsid w:val="006F7D5A"/>
    <w:rsid w:val="00703872"/>
    <w:rsid w:val="007158F8"/>
    <w:rsid w:val="0072304C"/>
    <w:rsid w:val="0072549B"/>
    <w:rsid w:val="007324B9"/>
    <w:rsid w:val="007350A6"/>
    <w:rsid w:val="007402DA"/>
    <w:rsid w:val="00743B77"/>
    <w:rsid w:val="00744400"/>
    <w:rsid w:val="0074624E"/>
    <w:rsid w:val="0074677B"/>
    <w:rsid w:val="00756676"/>
    <w:rsid w:val="00757F4A"/>
    <w:rsid w:val="0078246C"/>
    <w:rsid w:val="00786B57"/>
    <w:rsid w:val="0079235B"/>
    <w:rsid w:val="0079397C"/>
    <w:rsid w:val="00795491"/>
    <w:rsid w:val="007A44D5"/>
    <w:rsid w:val="007A45F1"/>
    <w:rsid w:val="007B448A"/>
    <w:rsid w:val="007C47B5"/>
    <w:rsid w:val="007D59D3"/>
    <w:rsid w:val="007E3F49"/>
    <w:rsid w:val="007E4AC8"/>
    <w:rsid w:val="007E6402"/>
    <w:rsid w:val="007F06B2"/>
    <w:rsid w:val="0080309B"/>
    <w:rsid w:val="00806A33"/>
    <w:rsid w:val="00807119"/>
    <w:rsid w:val="00807BD1"/>
    <w:rsid w:val="0082021C"/>
    <w:rsid w:val="008376AD"/>
    <w:rsid w:val="00841327"/>
    <w:rsid w:val="00861B37"/>
    <w:rsid w:val="00862653"/>
    <w:rsid w:val="00871567"/>
    <w:rsid w:val="00873EA4"/>
    <w:rsid w:val="008743B3"/>
    <w:rsid w:val="00880EEB"/>
    <w:rsid w:val="00884FF8"/>
    <w:rsid w:val="0089675B"/>
    <w:rsid w:val="00896CFF"/>
    <w:rsid w:val="008A2EC0"/>
    <w:rsid w:val="008A63E2"/>
    <w:rsid w:val="008B05FD"/>
    <w:rsid w:val="008B477F"/>
    <w:rsid w:val="008C6E2B"/>
    <w:rsid w:val="008D1EEB"/>
    <w:rsid w:val="008D32E9"/>
    <w:rsid w:val="008D4473"/>
    <w:rsid w:val="008E1711"/>
    <w:rsid w:val="008E1D39"/>
    <w:rsid w:val="008E2E23"/>
    <w:rsid w:val="008E5233"/>
    <w:rsid w:val="00900AE1"/>
    <w:rsid w:val="009018F3"/>
    <w:rsid w:val="00920971"/>
    <w:rsid w:val="0094155B"/>
    <w:rsid w:val="00943EC9"/>
    <w:rsid w:val="00955F85"/>
    <w:rsid w:val="00976DED"/>
    <w:rsid w:val="009A48F7"/>
    <w:rsid w:val="009B0FF9"/>
    <w:rsid w:val="009B13FC"/>
    <w:rsid w:val="009C2D22"/>
    <w:rsid w:val="009C552C"/>
    <w:rsid w:val="009C7A4D"/>
    <w:rsid w:val="009D00B5"/>
    <w:rsid w:val="009E2532"/>
    <w:rsid w:val="009F0D96"/>
    <w:rsid w:val="00A1287F"/>
    <w:rsid w:val="00A14D48"/>
    <w:rsid w:val="00A23A41"/>
    <w:rsid w:val="00A318A7"/>
    <w:rsid w:val="00A31BE4"/>
    <w:rsid w:val="00A34788"/>
    <w:rsid w:val="00A35393"/>
    <w:rsid w:val="00A40033"/>
    <w:rsid w:val="00A41298"/>
    <w:rsid w:val="00A54BEB"/>
    <w:rsid w:val="00A567ED"/>
    <w:rsid w:val="00A577A9"/>
    <w:rsid w:val="00A61DDB"/>
    <w:rsid w:val="00A651A7"/>
    <w:rsid w:val="00A65B46"/>
    <w:rsid w:val="00A7278F"/>
    <w:rsid w:val="00A767C1"/>
    <w:rsid w:val="00A80554"/>
    <w:rsid w:val="00A934F1"/>
    <w:rsid w:val="00A96FF5"/>
    <w:rsid w:val="00AA0BD7"/>
    <w:rsid w:val="00AA55AA"/>
    <w:rsid w:val="00AA6DA2"/>
    <w:rsid w:val="00AB127D"/>
    <w:rsid w:val="00AB3246"/>
    <w:rsid w:val="00AB6895"/>
    <w:rsid w:val="00AD0BAE"/>
    <w:rsid w:val="00AE7395"/>
    <w:rsid w:val="00AF65E2"/>
    <w:rsid w:val="00B00D84"/>
    <w:rsid w:val="00B0446E"/>
    <w:rsid w:val="00B0685D"/>
    <w:rsid w:val="00B16881"/>
    <w:rsid w:val="00B2229B"/>
    <w:rsid w:val="00B324E6"/>
    <w:rsid w:val="00B331B1"/>
    <w:rsid w:val="00B378C4"/>
    <w:rsid w:val="00B510C5"/>
    <w:rsid w:val="00B57DAA"/>
    <w:rsid w:val="00B66D80"/>
    <w:rsid w:val="00B8246E"/>
    <w:rsid w:val="00B86BC7"/>
    <w:rsid w:val="00B87450"/>
    <w:rsid w:val="00B87B23"/>
    <w:rsid w:val="00B90550"/>
    <w:rsid w:val="00B925D3"/>
    <w:rsid w:val="00B949B5"/>
    <w:rsid w:val="00B97791"/>
    <w:rsid w:val="00B97822"/>
    <w:rsid w:val="00BA5508"/>
    <w:rsid w:val="00BB17B2"/>
    <w:rsid w:val="00BD5DE7"/>
    <w:rsid w:val="00BE2E68"/>
    <w:rsid w:val="00BF5BE3"/>
    <w:rsid w:val="00C12CA5"/>
    <w:rsid w:val="00C13935"/>
    <w:rsid w:val="00C169BF"/>
    <w:rsid w:val="00C24D96"/>
    <w:rsid w:val="00C2568B"/>
    <w:rsid w:val="00C33F8D"/>
    <w:rsid w:val="00C354EE"/>
    <w:rsid w:val="00C40921"/>
    <w:rsid w:val="00C40B35"/>
    <w:rsid w:val="00C4370D"/>
    <w:rsid w:val="00C46C75"/>
    <w:rsid w:val="00C61647"/>
    <w:rsid w:val="00C61948"/>
    <w:rsid w:val="00C751E9"/>
    <w:rsid w:val="00C77C73"/>
    <w:rsid w:val="00C82CEC"/>
    <w:rsid w:val="00C86419"/>
    <w:rsid w:val="00C86E2E"/>
    <w:rsid w:val="00C95448"/>
    <w:rsid w:val="00CA29F3"/>
    <w:rsid w:val="00CA4D9F"/>
    <w:rsid w:val="00CA7653"/>
    <w:rsid w:val="00CD03A2"/>
    <w:rsid w:val="00CD06D1"/>
    <w:rsid w:val="00CD1F9A"/>
    <w:rsid w:val="00CD3385"/>
    <w:rsid w:val="00CD3A5A"/>
    <w:rsid w:val="00CF3B01"/>
    <w:rsid w:val="00D0032B"/>
    <w:rsid w:val="00D011EF"/>
    <w:rsid w:val="00D1149D"/>
    <w:rsid w:val="00D12AFC"/>
    <w:rsid w:val="00D13518"/>
    <w:rsid w:val="00D148BD"/>
    <w:rsid w:val="00D157A0"/>
    <w:rsid w:val="00D20725"/>
    <w:rsid w:val="00D21E82"/>
    <w:rsid w:val="00D3194A"/>
    <w:rsid w:val="00D358BF"/>
    <w:rsid w:val="00D35BAD"/>
    <w:rsid w:val="00D40B31"/>
    <w:rsid w:val="00D46763"/>
    <w:rsid w:val="00D538C7"/>
    <w:rsid w:val="00D7070A"/>
    <w:rsid w:val="00D74CC9"/>
    <w:rsid w:val="00D809F9"/>
    <w:rsid w:val="00D90B49"/>
    <w:rsid w:val="00DA39E1"/>
    <w:rsid w:val="00DA4CD8"/>
    <w:rsid w:val="00DA6429"/>
    <w:rsid w:val="00DB0045"/>
    <w:rsid w:val="00DB698B"/>
    <w:rsid w:val="00DD0329"/>
    <w:rsid w:val="00DD2A2A"/>
    <w:rsid w:val="00DD7BEA"/>
    <w:rsid w:val="00DE3FD8"/>
    <w:rsid w:val="00E208F3"/>
    <w:rsid w:val="00E54657"/>
    <w:rsid w:val="00E55064"/>
    <w:rsid w:val="00E62805"/>
    <w:rsid w:val="00E7162B"/>
    <w:rsid w:val="00E76204"/>
    <w:rsid w:val="00E76F6F"/>
    <w:rsid w:val="00E8143E"/>
    <w:rsid w:val="00E84CEB"/>
    <w:rsid w:val="00E85847"/>
    <w:rsid w:val="00E8770D"/>
    <w:rsid w:val="00E908FF"/>
    <w:rsid w:val="00E90AC1"/>
    <w:rsid w:val="00E936A4"/>
    <w:rsid w:val="00E97B31"/>
    <w:rsid w:val="00EA04B8"/>
    <w:rsid w:val="00EA41D3"/>
    <w:rsid w:val="00EA5F4F"/>
    <w:rsid w:val="00EB4427"/>
    <w:rsid w:val="00EC365A"/>
    <w:rsid w:val="00EC75D0"/>
    <w:rsid w:val="00ED0FA0"/>
    <w:rsid w:val="00ED1A7D"/>
    <w:rsid w:val="00ED363C"/>
    <w:rsid w:val="00EE39E6"/>
    <w:rsid w:val="00EF0EC6"/>
    <w:rsid w:val="00EF3A14"/>
    <w:rsid w:val="00EF60E5"/>
    <w:rsid w:val="00EF6DD8"/>
    <w:rsid w:val="00EF7E66"/>
    <w:rsid w:val="00F00D8A"/>
    <w:rsid w:val="00F0369A"/>
    <w:rsid w:val="00F11BE4"/>
    <w:rsid w:val="00F168F5"/>
    <w:rsid w:val="00F20938"/>
    <w:rsid w:val="00F211BD"/>
    <w:rsid w:val="00F24795"/>
    <w:rsid w:val="00F32707"/>
    <w:rsid w:val="00F36199"/>
    <w:rsid w:val="00F37D79"/>
    <w:rsid w:val="00F40E25"/>
    <w:rsid w:val="00F43887"/>
    <w:rsid w:val="00F455CC"/>
    <w:rsid w:val="00F45E45"/>
    <w:rsid w:val="00F525DA"/>
    <w:rsid w:val="00F530AF"/>
    <w:rsid w:val="00F5530D"/>
    <w:rsid w:val="00F6022A"/>
    <w:rsid w:val="00F60BF8"/>
    <w:rsid w:val="00F628B6"/>
    <w:rsid w:val="00F72289"/>
    <w:rsid w:val="00F81101"/>
    <w:rsid w:val="00F831D0"/>
    <w:rsid w:val="00FA55A1"/>
    <w:rsid w:val="00FB2F79"/>
    <w:rsid w:val="00FB7386"/>
    <w:rsid w:val="00FC2B53"/>
    <w:rsid w:val="00FC5551"/>
    <w:rsid w:val="00FC735B"/>
    <w:rsid w:val="00FD09EC"/>
    <w:rsid w:val="00FD0CCA"/>
    <w:rsid w:val="00FD4422"/>
    <w:rsid w:val="00FD7DE0"/>
    <w:rsid w:val="00FE09AB"/>
    <w:rsid w:val="00FE5EE2"/>
    <w:rsid w:val="00FF3300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5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9">
    <w:name w:val="Table Grid9"/>
    <w:basedOn w:val="TableNormal"/>
    <w:next w:val="TableGrid"/>
    <w:uiPriority w:val="59"/>
    <w:rsid w:val="00B0446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ocscentr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8392-A26C-483B-AD98-9C0D9E2E6021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2.xml><?xml version="1.0" encoding="utf-8"?>
<ds:datastoreItem xmlns:ds="http://schemas.openxmlformats.org/officeDocument/2006/customXml" ds:itemID="{155BFEA6-4021-4AFD-8B54-D0E1ED91C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B008B-8B5D-4621-87CB-60A4DDF49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424</Words>
  <Characters>2388</Characters>
  <Application>Microsoft Office Word</Application>
  <DocSecurity>8</DocSecurity>
  <Lines>140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29</cp:revision>
  <cp:lastPrinted>2023-09-06T02:48:00Z</cp:lastPrinted>
  <dcterms:created xsi:type="dcterms:W3CDTF">2025-11-05T03:42:00Z</dcterms:created>
  <dcterms:modified xsi:type="dcterms:W3CDTF">2025-11-07T05:52:00Z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